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60" w:rsidRDefault="00320560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560" w:rsidRDefault="00320560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CA" w:rsidRDefault="003E27CA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F7D" w:rsidRPr="003E27CA" w:rsidRDefault="00624F7D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КОНКУРСНОЙ КОМИССИИ</w:t>
      </w:r>
    </w:p>
    <w:p w:rsidR="00624F7D" w:rsidRPr="003E27CA" w:rsidRDefault="00624F7D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ОТКРЫТЫХ КОНКУРСОВ ПО </w:t>
      </w:r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ОТБОРУ</w:t>
      </w:r>
    </w:p>
    <w:p w:rsidR="00624F7D" w:rsidRPr="003E27CA" w:rsidRDefault="00624F7D" w:rsidP="00624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УПРАВЛЯЮЩИХ КОМПАНИЙ</w:t>
      </w:r>
    </w:p>
    <w:p w:rsidR="00DB39D4" w:rsidRPr="003E27CA" w:rsidRDefault="00DB39D4" w:rsidP="003E27CA">
      <w:pPr>
        <w:pStyle w:val="a3"/>
        <w:spacing w:before="24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3E27CA">
        <w:rPr>
          <w:sz w:val="28"/>
          <w:szCs w:val="28"/>
        </w:rPr>
        <w:t xml:space="preserve">В соответствии с п. 4 ст. 161 Жилищного кодекса Российской Федерации Постановлением Правительства Российской Федерации от 06.02.2006 № 75 "О порядке проведения органом местного самоуправления открытого конкурса по отбору управляющей организации для управления многоквартирным домом" </w:t>
      </w:r>
    </w:p>
    <w:p w:rsidR="00DB39D4" w:rsidRPr="003E27CA" w:rsidRDefault="00DB39D4" w:rsidP="00DB39D4">
      <w:pPr>
        <w:pStyle w:val="a3"/>
        <w:spacing w:before="240" w:beforeAutospacing="0" w:after="240" w:afterAutospacing="0" w:line="270" w:lineRule="atLeast"/>
        <w:rPr>
          <w:sz w:val="28"/>
          <w:szCs w:val="28"/>
        </w:rPr>
      </w:pPr>
      <w:r w:rsidRPr="003E27CA">
        <w:rPr>
          <w:sz w:val="28"/>
          <w:szCs w:val="28"/>
        </w:rPr>
        <w:t>ПОСТАНОВЛЯЮ:</w:t>
      </w:r>
    </w:p>
    <w:p w:rsidR="00624F7D" w:rsidRPr="003E27CA" w:rsidRDefault="00624F7D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и утвердить состав постоянно действующей конкурсной комиссии по проведению открытых конкурсов по выбору управляющих компаний (далее по тексту - Конкурсная комиссия) в соответствии с приложением № 1 к настоящему Постановлению.</w:t>
      </w:r>
    </w:p>
    <w:p w:rsidR="00DB39D4" w:rsidRPr="003E27CA" w:rsidRDefault="00DB39D4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D" w:rsidRPr="003E27CA" w:rsidRDefault="00624F7D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срок полномочий Конкурсной комиссии в течение двух лет с момента издания настоящего Постановления.</w:t>
      </w:r>
    </w:p>
    <w:p w:rsidR="00DB39D4" w:rsidRPr="003E27CA" w:rsidRDefault="00DB39D4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D" w:rsidRPr="003E27CA" w:rsidRDefault="00624F7D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работы Конкурсной комиссии по проведению открытых конкурсов по выбору управляющих компаний в соответствии с приложением № 2 к настоящему Постановлению.</w:t>
      </w:r>
    </w:p>
    <w:p w:rsidR="00DB39D4" w:rsidRPr="003E27CA" w:rsidRDefault="00DB39D4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D" w:rsidRPr="003E27CA" w:rsidRDefault="00E95319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момента </w:t>
      </w:r>
      <w:r w:rsid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9D4" w:rsidRPr="003E27CA" w:rsidRDefault="00DB39D4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D" w:rsidRPr="003E27CA" w:rsidRDefault="00E95319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3160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163160" w:rsidRPr="003E2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обнародовать в установленном порядке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proofErr w:type="spellEnd"/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Уфимский район РБ. </w:t>
      </w:r>
    </w:p>
    <w:p w:rsidR="00DB39D4" w:rsidRPr="003E27CA" w:rsidRDefault="00DB39D4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7D" w:rsidRPr="003E27CA" w:rsidRDefault="00E95319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24F7D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4F7D" w:rsidRPr="003E27CA" w:rsidRDefault="00624F7D" w:rsidP="003E2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60" w:rsidRDefault="00320560" w:rsidP="003E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60" w:rsidRDefault="00320560" w:rsidP="003E2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37" w:rsidRPr="003E27CA" w:rsidRDefault="00624F7D" w:rsidP="003E2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B39D4" w:rsidRP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31504E" w:rsidRPr="003E27CA">
        <w:rPr>
          <w:rFonts w:ascii="Times New Roman" w:hAnsi="Times New Roman" w:cs="Times New Roman"/>
          <w:sz w:val="28"/>
          <w:szCs w:val="28"/>
        </w:rPr>
        <w:t>В.В. Иванов</w:t>
      </w:r>
    </w:p>
    <w:p w:rsidR="00C974D9" w:rsidRPr="003E27CA" w:rsidRDefault="00C974D9" w:rsidP="00DB39D4">
      <w:pPr>
        <w:rPr>
          <w:rFonts w:ascii="Times New Roman" w:hAnsi="Times New Roman" w:cs="Times New Roman"/>
          <w:sz w:val="28"/>
          <w:szCs w:val="28"/>
        </w:rPr>
      </w:pPr>
    </w:p>
    <w:p w:rsidR="00356AD2" w:rsidRDefault="00356AD2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9" w:rsidRPr="00356AD2" w:rsidRDefault="00C974D9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974D9" w:rsidRPr="00356AD2" w:rsidRDefault="00C974D9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</w:p>
    <w:p w:rsidR="003E27CA" w:rsidRPr="00356AD2" w:rsidRDefault="003E27CA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974D9" w:rsidRPr="00356AD2" w:rsidRDefault="003E27CA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РБ</w:t>
      </w:r>
    </w:p>
    <w:p w:rsidR="00C974D9" w:rsidRPr="00356AD2" w:rsidRDefault="00320560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01»  апреля 2015 </w:t>
      </w:r>
      <w:r w:rsidR="00C974D9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C974D9" w:rsidRPr="00356AD2" w:rsidRDefault="00C974D9" w:rsidP="00C974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9" w:rsidRPr="00356AD2" w:rsidRDefault="00C974D9" w:rsidP="00C9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C974D9" w:rsidRPr="00356AD2" w:rsidRDefault="00C974D9" w:rsidP="00C9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ПРОВЕДЕНИЮ </w:t>
      </w:r>
      <w:proofErr w:type="gram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proofErr w:type="gramEnd"/>
    </w:p>
    <w:p w:rsidR="00C974D9" w:rsidRPr="00356AD2" w:rsidRDefault="00C974D9" w:rsidP="00C97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ПО ВЫБОРУ УПРАВЛЯЮЩИХ КОМПАНИЙ</w:t>
      </w:r>
    </w:p>
    <w:p w:rsidR="00C974D9" w:rsidRPr="00356AD2" w:rsidRDefault="00C974D9" w:rsidP="00C9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9" w:rsidRPr="00356AD2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Валерий Викторови</w:t>
      </w:r>
      <w:proofErr w:type="gramStart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поселения;</w:t>
      </w:r>
    </w:p>
    <w:p w:rsidR="00C974D9" w:rsidRPr="00356AD2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Михайловн</w:t>
      </w:r>
      <w:proofErr w:type="gramStart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</w:t>
      </w:r>
      <w:r w:rsid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 главы администрации по финансовым вопросам;</w:t>
      </w:r>
    </w:p>
    <w:p w:rsidR="002D359E" w:rsidRPr="00356AD2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Конкурсной комиссии:</w:t>
      </w:r>
    </w:p>
    <w:p w:rsidR="00C974D9" w:rsidRPr="00356AD2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59E" w:rsidRPr="00356AD2" w:rsidRDefault="002D359E" w:rsidP="00356AD2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Куркина Юлия Юрьевн</w:t>
      </w:r>
      <w:proofErr w:type="gramStart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категории сельского поселения;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D9" w:rsidRPr="00356AD2" w:rsidRDefault="003E27CA" w:rsidP="00356AD2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Богомолова Елена Алексеевн</w:t>
      </w:r>
      <w:proofErr w:type="gram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делами- помощник главы администрации по общим вопросам;</w:t>
      </w:r>
      <w:r w:rsidR="00C974D9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74D9" w:rsidRPr="00356AD2" w:rsidRDefault="003E27CA" w:rsidP="00356AD2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Асхат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Гаммарови</w:t>
      </w:r>
      <w:proofErr w:type="gram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 избирательного округа № 2;</w:t>
      </w:r>
      <w:r w:rsidR="00C974D9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4D9" w:rsidRPr="00356AD2" w:rsidRDefault="003E27CA" w:rsidP="00356AD2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Рушан </w:t>
      </w: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</w:t>
      </w:r>
      <w:proofErr w:type="gram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избирательного округа № 3;</w:t>
      </w:r>
    </w:p>
    <w:p w:rsidR="00C974D9" w:rsidRPr="00356AD2" w:rsidRDefault="003E27CA" w:rsidP="00356AD2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Потяева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Анатольевна – депутат избирательного округа № 5.</w:t>
      </w:r>
    </w:p>
    <w:p w:rsidR="002D359E" w:rsidRPr="00356AD2" w:rsidRDefault="002D359E" w:rsidP="0035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4D9" w:rsidRPr="00356AD2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hAnsi="Times New Roman" w:cs="Times New Roman"/>
          <w:sz w:val="28"/>
          <w:szCs w:val="28"/>
        </w:rPr>
        <w:t>В период временного отсутствия кого-либо из указанных должностных лиц, в работе</w:t>
      </w:r>
      <w:r w:rsidRPr="00356AD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принимает участие лицо, исполняющее его должностные обязанности.</w:t>
      </w:r>
    </w:p>
    <w:p w:rsidR="00C974D9" w:rsidRDefault="00C974D9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Default="00356AD2" w:rsidP="00C9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Default="00356AD2" w:rsidP="00C9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Pr="00356AD2" w:rsidRDefault="00356AD2" w:rsidP="00C97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4D9" w:rsidRPr="00356AD2" w:rsidRDefault="000050C8" w:rsidP="003E2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E27CA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</w:t>
      </w:r>
      <w:r w:rsidRPr="00356AD2">
        <w:rPr>
          <w:rFonts w:ascii="Times New Roman" w:hAnsi="Times New Roman" w:cs="Times New Roman"/>
          <w:sz w:val="28"/>
          <w:szCs w:val="28"/>
        </w:rPr>
        <w:t>В.В. Иванов</w:t>
      </w: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0050C8" w:rsidRPr="00356AD2" w:rsidRDefault="000050C8" w:rsidP="000050C8">
      <w:pPr>
        <w:rPr>
          <w:rFonts w:ascii="Times New Roman" w:hAnsi="Times New Roman" w:cs="Times New Roman"/>
          <w:sz w:val="28"/>
          <w:szCs w:val="28"/>
        </w:rPr>
      </w:pPr>
    </w:p>
    <w:p w:rsid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60" w:rsidRDefault="00320560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560" w:rsidRDefault="00320560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 сельского поселения</w:t>
      </w: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proofErr w:type="spell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 РБ</w:t>
      </w: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2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2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:rsidR="00356AD2" w:rsidRPr="00356AD2" w:rsidRDefault="00356AD2" w:rsidP="00356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C8" w:rsidRPr="00C974D9" w:rsidRDefault="000050C8" w:rsidP="00005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C8" w:rsidRPr="000050C8" w:rsidRDefault="000050C8" w:rsidP="0000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0C8" w:rsidRPr="00356AD2" w:rsidRDefault="000050C8" w:rsidP="0035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050C8" w:rsidRPr="00356AD2" w:rsidRDefault="000050C8" w:rsidP="0035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КОНКУРСНОЙ КОМИССИИ ПО ПРОВЕДЕНИЮ</w:t>
      </w:r>
    </w:p>
    <w:p w:rsidR="000050C8" w:rsidRPr="00356AD2" w:rsidRDefault="000050C8" w:rsidP="00356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КОНКУРСОВ ПО ВЫБОРУ УПРАВЛЯЮЩИХ КОМПАНИЙ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Конкурсная комиссия по проведению открытых конкурсов по выбору управляющих компаний (далее по тексту - Конкурсная комиссия) создана как постоянно действующий орган при Администрации </w:t>
      </w:r>
      <w:r w:rsidR="00356AD2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56AD2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Юматовский</w:t>
      </w:r>
      <w:proofErr w:type="spellEnd"/>
      <w:r w:rsidR="00356AD2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 район Республик Башкортостан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полномочий настоящей Конкурсной комиссии - два года.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Конкурсная комиссия создана в целях организации и проведения органом местного самоуправления открытых конкурсов по выбору управляющих организаций для многоквартирных домов (далее по тексту - МКД) в случаях, предусмотренных действующим законодательством.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Указанные открытые конкурсы проводятся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Конкурсная комиссия руководствуется действующими нормами жилищного и гражданского законодательства, включая Жилищный кодекс РФ, Федеральный закон № 131-ФЗ от 06.10.2003 "Об общих принципах организации местного самоуправления в РФ", Постановление Правительства РФ № 75 от 06.02.2006 "О порядке проведения органом местного самоуправления открытого конкурса по отбору управляющей организации для управления многоквартирным домом", иные нормативные акты органов государственной власти и органов местного</w:t>
      </w:r>
      <w:proofErr w:type="gramEnd"/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0050C8" w:rsidRPr="00356AD2" w:rsidRDefault="002D359E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Конкурсной комиссии должно входить не менее 5 человек, в том числе должностные лица органа местного самоуправления, являющегося организатором конкурса.</w:t>
      </w:r>
    </w:p>
    <w:p w:rsidR="000050C8" w:rsidRPr="00356AD2" w:rsidRDefault="002D359E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</w:t>
      </w:r>
    </w:p>
    <w:p w:rsidR="000050C8" w:rsidRPr="00356AD2" w:rsidRDefault="002D359E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утв. Постановлением Правительства РФ № 75 от 06.02.2006.</w:t>
      </w:r>
    </w:p>
    <w:p w:rsidR="000050C8" w:rsidRPr="00356AD2" w:rsidRDefault="00DE138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50C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Конкурсной комиссии участвуют в разработке и утверждении в установленном порядке конкурсной документации на проведение открытого конкурса по выбору управляющих компаний.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рассматривает заявки на участие в конкурсе и проводит конкурс.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работой Конкурсной комиссии осуществляет председатель Конкурсной комиссии, а в его отсутствие - заместитель, назначаемый председателем Конкурсной комиссии.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Конкурсной комиссии проводятся по мере необходимости.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Конкурсной комиссии должны своевременно и должным образом уведомляться секретарем Конкурсной комиссии о месте, дате и времени проведения заседания комиссии.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0050C8" w:rsidRPr="00356AD2" w:rsidRDefault="000050C8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388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356AD2" w:rsidRDefault="00356AD2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AD2" w:rsidRDefault="00356AD2" w:rsidP="00356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C8" w:rsidRPr="00356AD2" w:rsidRDefault="00DE1388" w:rsidP="0035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56AD2" w:rsidRPr="0035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</w:t>
      </w:r>
      <w:r w:rsidRPr="00356AD2">
        <w:rPr>
          <w:rFonts w:ascii="Times New Roman" w:hAnsi="Times New Roman" w:cs="Times New Roman"/>
          <w:sz w:val="28"/>
          <w:szCs w:val="28"/>
        </w:rPr>
        <w:t>В.В. Иванов</w:t>
      </w:r>
    </w:p>
    <w:sectPr w:rsidR="000050C8" w:rsidRPr="00356AD2" w:rsidSect="0032056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34A7"/>
    <w:multiLevelType w:val="hybridMultilevel"/>
    <w:tmpl w:val="DA42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761BE"/>
    <w:multiLevelType w:val="hybridMultilevel"/>
    <w:tmpl w:val="0E649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7D"/>
    <w:rsid w:val="000050C8"/>
    <w:rsid w:val="00163160"/>
    <w:rsid w:val="002D359E"/>
    <w:rsid w:val="0031504E"/>
    <w:rsid w:val="00320560"/>
    <w:rsid w:val="00324B9B"/>
    <w:rsid w:val="00356AD2"/>
    <w:rsid w:val="003E27CA"/>
    <w:rsid w:val="00435B37"/>
    <w:rsid w:val="00485907"/>
    <w:rsid w:val="00624F7D"/>
    <w:rsid w:val="00AB4DA6"/>
    <w:rsid w:val="00BC28DB"/>
    <w:rsid w:val="00C03343"/>
    <w:rsid w:val="00C974D9"/>
    <w:rsid w:val="00DB39D4"/>
    <w:rsid w:val="00DE1388"/>
    <w:rsid w:val="00E9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4D9"/>
    <w:pPr>
      <w:ind w:left="720"/>
      <w:contextualSpacing/>
    </w:pPr>
  </w:style>
  <w:style w:type="character" w:customStyle="1" w:styleId="apple-converted-space">
    <w:name w:val="apple-converted-space"/>
    <w:basedOn w:val="a0"/>
    <w:rsid w:val="00C97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0312-5F64-4CDD-BA76-F13F0E10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9</cp:revision>
  <cp:lastPrinted>2015-04-01T05:08:00Z</cp:lastPrinted>
  <dcterms:created xsi:type="dcterms:W3CDTF">2015-02-21T10:04:00Z</dcterms:created>
  <dcterms:modified xsi:type="dcterms:W3CDTF">2015-04-01T05:08:00Z</dcterms:modified>
</cp:coreProperties>
</file>